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06" w:rsidRDefault="00E31E1B">
      <w:pPr>
        <w:pStyle w:val="1"/>
        <w:jc w:val="both"/>
      </w:pPr>
      <w:r>
        <w:rPr>
          <w:b/>
          <w:bCs/>
        </w:rPr>
        <w:t>Материально-техническое обеспечение образовательной организации, в том числе:</w:t>
      </w:r>
    </w:p>
    <w:p w:rsidR="00095506" w:rsidRDefault="00E31E1B">
      <w:pPr>
        <w:pStyle w:val="1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Материально-технические и медико-социальные условия пребывания детей в МБДОУ создают все необходимые условия для реализации программы дошкольного образования в соответствии с </w:t>
      </w:r>
      <w:r>
        <w:t xml:space="preserve">возрастными и индивидуальными особенностями детей, в соответствии с приоритетными </w:t>
      </w:r>
      <w:r>
        <w:rPr>
          <w:sz w:val="22"/>
          <w:szCs w:val="22"/>
        </w:rPr>
        <w:t>направлениями деятельности.</w:t>
      </w:r>
    </w:p>
    <w:p w:rsidR="00095506" w:rsidRDefault="00E31E1B">
      <w:pPr>
        <w:pStyle w:val="1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Наличие оборудованных учебных кабинетов: билингвального кабинета, кабинета логоп</w:t>
      </w:r>
      <w:r w:rsidR="00113D5E">
        <w:rPr>
          <w:sz w:val="22"/>
          <w:szCs w:val="22"/>
        </w:rPr>
        <w:t>еда. Имеются музыкально-</w:t>
      </w:r>
      <w:r>
        <w:rPr>
          <w:sz w:val="22"/>
          <w:szCs w:val="22"/>
        </w:rPr>
        <w:t>физкультурный зал, методический кабинет.</w:t>
      </w:r>
    </w:p>
    <w:p w:rsidR="00095506" w:rsidRDefault="00E31E1B">
      <w:pPr>
        <w:pStyle w:val="1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детском саду оборудованы прогулочные участки для воспитанников всех возрастных групп.</w:t>
      </w:r>
    </w:p>
    <w:p w:rsidR="00095506" w:rsidRDefault="00E31E1B">
      <w:pPr>
        <w:pStyle w:val="1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группах созданы все условия для совместной деятельности воспитателя и детей, игр и самостоятельной деятельности дошкольников. Все группы в достаточной степени оснащены современными играми, игрушками, мебелью, удобной и эстетичной, отвечающей возрастным требованиям. Предметно - пространственная организация помещений целесообразна, отличается эстетической культурой, способствует эмоциональному благополучию детей.</w:t>
      </w:r>
    </w:p>
    <w:p w:rsidR="00095506" w:rsidRDefault="00E31E1B">
      <w:pPr>
        <w:pStyle w:val="1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Предметно - пространственная организация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 Развивающая предметно-пространственная среда групповых помещений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ребёнка.</w:t>
      </w:r>
    </w:p>
    <w:p w:rsidR="00095506" w:rsidRDefault="00E31E1B">
      <w:pPr>
        <w:pStyle w:val="1"/>
        <w:jc w:val="both"/>
      </w:pPr>
      <w:r>
        <w:rPr>
          <w:b/>
          <w:bCs/>
        </w:rPr>
        <w:t xml:space="preserve">Кабинет учителя-логопеда. </w:t>
      </w:r>
      <w:r>
        <w:t>В ДОУ созданы условия для проведения коррекционной работы с детьми. Кабинет учителя-логопеда предназначен для проведения диагностического обследования речевого развития детей дошкольного возраста и проведения подгрупповых и индивидуальных занятий учителя-логопеда с детьми.</w:t>
      </w:r>
    </w:p>
    <w:p w:rsidR="00095506" w:rsidRDefault="00E31E1B">
      <w:pPr>
        <w:pStyle w:val="1"/>
        <w:jc w:val="both"/>
      </w:pPr>
      <w:r>
        <w:t>Состояние и содержание территории, здания, помещений соответствует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095506" w:rsidRDefault="00E31E1B">
      <w:pPr>
        <w:pStyle w:val="1"/>
        <w:jc w:val="both"/>
      </w:pPr>
      <w:r>
        <w:t xml:space="preserve">Доступ к информационным системам и информационно-телекоммуникационным сетям. </w:t>
      </w:r>
      <w:r w:rsidR="00113D5E">
        <w:t>Количество компьютеров в ДОУ - 1 шт., 7</w:t>
      </w:r>
      <w:r>
        <w:t xml:space="preserve"> ноутбуков. Доступ к сети "Интернет".</w:t>
      </w:r>
    </w:p>
    <w:p w:rsidR="00095506" w:rsidRDefault="00E31E1B">
      <w:pPr>
        <w:pStyle w:val="1"/>
        <w:numPr>
          <w:ilvl w:val="0"/>
          <w:numId w:val="1"/>
        </w:numPr>
        <w:tabs>
          <w:tab w:val="left" w:pos="283"/>
        </w:tabs>
        <w:jc w:val="both"/>
      </w:pPr>
      <w:bookmarkStart w:id="0" w:name="bookmark0"/>
      <w:bookmarkEnd w:id="0"/>
      <w:r>
        <w:t xml:space="preserve">мультимедийная установка (проектор, экран, ноутбук) - в музыкальном </w:t>
      </w:r>
      <w:r w:rsidR="00113D5E">
        <w:t xml:space="preserve">зале, билингвальном кабинете </w:t>
      </w:r>
      <w:r>
        <w:t>и в четырёх возрастных группах;</w:t>
      </w:r>
    </w:p>
    <w:p w:rsidR="00095506" w:rsidRDefault="00E31E1B">
      <w:pPr>
        <w:pStyle w:val="1"/>
        <w:jc w:val="both"/>
      </w:pPr>
      <w:bookmarkStart w:id="1" w:name="bookmark1"/>
      <w:bookmarkEnd w:id="1"/>
      <w:r>
        <w:rPr>
          <w:b/>
          <w:bCs/>
        </w:rPr>
        <w:t xml:space="preserve">Материально-техническое обеспечение образовательной деятельности для использования инвалидами и лицами с ОВЗ </w:t>
      </w:r>
      <w:r>
        <w:t>(Информация по Постановлению Правительства № 575 от 17 мая 2017 года)</w:t>
      </w:r>
    </w:p>
    <w:p w:rsidR="00095506" w:rsidRDefault="00E31E1B">
      <w:pPr>
        <w:pStyle w:val="1"/>
        <w:jc w:val="both"/>
      </w:pPr>
      <w:r>
        <w:t>Обеспечение доступа в здание ОО инвалидов и лиц с ограниченными возможностями здоровья</w:t>
      </w:r>
      <w:r w:rsidR="00113D5E">
        <w:t>, наличие специальных технических средств обучения, приспособленных для использования инвалидами и лицами с ОВЗ – нет.</w:t>
      </w:r>
      <w:bookmarkStart w:id="2" w:name="_GoBack"/>
      <w:bookmarkEnd w:id="2"/>
      <w:r>
        <w:t>Имеется видеокамера.</w:t>
      </w:r>
    </w:p>
    <w:p w:rsidR="00113D5E" w:rsidRDefault="00113D5E">
      <w:pPr>
        <w:pStyle w:val="1"/>
        <w:jc w:val="both"/>
      </w:pPr>
    </w:p>
    <w:sectPr w:rsidR="00113D5E" w:rsidSect="00B6367B">
      <w:pgSz w:w="11900" w:h="16840"/>
      <w:pgMar w:top="1129" w:right="816" w:bottom="1039" w:left="1667" w:header="701" w:footer="61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BAF" w:rsidRDefault="002B6BAF">
      <w:r>
        <w:separator/>
      </w:r>
    </w:p>
  </w:endnote>
  <w:endnote w:type="continuationSeparator" w:id="1">
    <w:p w:rsidR="002B6BAF" w:rsidRDefault="002B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BAF" w:rsidRDefault="002B6BAF"/>
  </w:footnote>
  <w:footnote w:type="continuationSeparator" w:id="1">
    <w:p w:rsidR="002B6BAF" w:rsidRDefault="002B6B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B38FB"/>
    <w:multiLevelType w:val="multilevel"/>
    <w:tmpl w:val="6D4A4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95506"/>
    <w:rsid w:val="00095506"/>
    <w:rsid w:val="00113D5E"/>
    <w:rsid w:val="002B6BAF"/>
    <w:rsid w:val="00556800"/>
    <w:rsid w:val="00991569"/>
    <w:rsid w:val="00B6367B"/>
    <w:rsid w:val="00E31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36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63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6367B"/>
    <w:pPr>
      <w:spacing w:after="1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ывс2324</cp:lastModifiedBy>
  <cp:revision>2</cp:revision>
  <dcterms:created xsi:type="dcterms:W3CDTF">2019-12-30T05:28:00Z</dcterms:created>
  <dcterms:modified xsi:type="dcterms:W3CDTF">2019-12-30T05:28:00Z</dcterms:modified>
</cp:coreProperties>
</file>